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8980B" w14:textId="11EF95E6" w:rsidR="001D0128" w:rsidRPr="00273D08" w:rsidRDefault="001D0128" w:rsidP="00B63560">
      <w:pPr>
        <w:shd w:val="clear" w:color="auto" w:fill="D9D9D9" w:themeFill="background1" w:themeFillShade="D9"/>
        <w:spacing w:before="100" w:beforeAutospacing="1" w:after="195"/>
        <w:rPr>
          <w:b/>
          <w:bCs/>
          <w:sz w:val="30"/>
          <w:szCs w:val="30"/>
          <w:lang w:val="de-CH"/>
        </w:rPr>
      </w:pPr>
      <w:r w:rsidRPr="00273D08">
        <w:rPr>
          <w:b/>
          <w:bCs/>
          <w:sz w:val="30"/>
          <w:szCs w:val="30"/>
          <w:lang w:val="de-CH"/>
        </w:rPr>
        <w:t xml:space="preserve">DE: </w:t>
      </w:r>
      <w:r w:rsidR="00B63560" w:rsidRPr="00273D08">
        <w:rPr>
          <w:b/>
          <w:bCs/>
          <w:sz w:val="30"/>
          <w:szCs w:val="30"/>
          <w:lang w:val="de-CH"/>
        </w:rPr>
        <w:t>Infos für die Hotels und die Destinationen:</w:t>
      </w:r>
    </w:p>
    <w:p w14:paraId="2FCD9F1C" w14:textId="77777777" w:rsidR="001D0128" w:rsidRPr="00273D08" w:rsidRDefault="001D0128" w:rsidP="00B63560">
      <w:pPr>
        <w:shd w:val="clear" w:color="auto" w:fill="D9D9D9" w:themeFill="background1" w:themeFillShade="D9"/>
        <w:spacing w:before="100" w:beforeAutospacing="1" w:after="195"/>
        <w:rPr>
          <w:rFonts w:eastAsia="Times New Roman"/>
          <w:lang w:val="de-CH"/>
        </w:rPr>
      </w:pPr>
      <w:r w:rsidRPr="00273D08">
        <w:rPr>
          <w:rFonts w:eastAsia="Times New Roman"/>
          <w:lang w:val="de-CH"/>
        </w:rPr>
        <w:t xml:space="preserve">Die SBB stellt Ihnen personalisierbare Elemente wie Texte, Bilder und Marketing-URLs für die Einbindung in Ihre Kommunikationskanäle zur Verfügung. Nutzen Sie diese z.B. auf Ihrer Website, in der Korrespondenz (z.B.: </w:t>
      </w:r>
      <w:proofErr w:type="spellStart"/>
      <w:r w:rsidRPr="00273D08">
        <w:rPr>
          <w:rFonts w:eastAsia="Times New Roman"/>
          <w:lang w:val="de-CH"/>
        </w:rPr>
        <w:t>Pre</w:t>
      </w:r>
      <w:proofErr w:type="spellEnd"/>
      <w:r w:rsidRPr="00273D08">
        <w:rPr>
          <w:rFonts w:eastAsia="Times New Roman"/>
          <w:lang w:val="de-CH"/>
        </w:rPr>
        <w:t xml:space="preserve"> </w:t>
      </w:r>
      <w:proofErr w:type="spellStart"/>
      <w:r w:rsidRPr="00273D08">
        <w:rPr>
          <w:rFonts w:eastAsia="Times New Roman"/>
          <w:lang w:val="de-CH"/>
        </w:rPr>
        <w:t>Stay</w:t>
      </w:r>
      <w:proofErr w:type="spellEnd"/>
      <w:r w:rsidRPr="00273D08">
        <w:rPr>
          <w:rFonts w:eastAsia="Times New Roman"/>
          <w:lang w:val="de-CH"/>
        </w:rPr>
        <w:t xml:space="preserve"> Mail) mit Ihren Gästen und Ihren Broschüren.</w:t>
      </w:r>
    </w:p>
    <w:p w14:paraId="7E5DC917" w14:textId="77777777" w:rsidR="001D0128" w:rsidRPr="00273D08" w:rsidRDefault="001D0128" w:rsidP="00B63560">
      <w:pPr>
        <w:shd w:val="clear" w:color="auto" w:fill="D9D9D9" w:themeFill="background1" w:themeFillShade="D9"/>
        <w:rPr>
          <w:b/>
          <w:bCs/>
          <w:sz w:val="30"/>
          <w:szCs w:val="30"/>
          <w:lang w:val="fr-CH"/>
        </w:rPr>
      </w:pPr>
      <w:r w:rsidRPr="00273D08">
        <w:rPr>
          <w:b/>
          <w:bCs/>
          <w:sz w:val="30"/>
          <w:szCs w:val="30"/>
          <w:lang w:val="fr-CH"/>
        </w:rPr>
        <w:t xml:space="preserve">FR : Infos pour l'hôtelier et les destinations </w:t>
      </w:r>
    </w:p>
    <w:p w14:paraId="6EF861FA" w14:textId="77777777" w:rsidR="001D0128" w:rsidRPr="00273D08" w:rsidRDefault="001D0128" w:rsidP="00B63560">
      <w:pPr>
        <w:shd w:val="clear" w:color="auto" w:fill="D9D9D9" w:themeFill="background1" w:themeFillShade="D9"/>
        <w:rPr>
          <w:lang w:val="fr-CH"/>
        </w:rPr>
      </w:pPr>
      <w:r w:rsidRPr="00273D08">
        <w:rPr>
          <w:lang w:val="fr-CH"/>
        </w:rPr>
        <w:t>Nous vous proposons d’intégrer dans vos canaux de communication des éléments personnalisables, tels que des textes, des images et des URL marketing. Utilisez-les par exemple sur votre site Internet, dans votre correspondance avec votre clientèle et dans vos brochures.</w:t>
      </w:r>
    </w:p>
    <w:p w14:paraId="49D39FF1" w14:textId="7E81B6FE" w:rsidR="001D0128" w:rsidRPr="00273D08" w:rsidRDefault="001D0128" w:rsidP="00B63560">
      <w:pPr>
        <w:shd w:val="clear" w:color="auto" w:fill="D9D9D9" w:themeFill="background1" w:themeFillShade="D9"/>
        <w:rPr>
          <w:b/>
          <w:bCs/>
          <w:sz w:val="30"/>
          <w:szCs w:val="30"/>
        </w:rPr>
      </w:pPr>
      <w:r w:rsidRPr="00273D08">
        <w:rPr>
          <w:b/>
          <w:bCs/>
          <w:sz w:val="30"/>
          <w:szCs w:val="30"/>
        </w:rPr>
        <w:t>EN: Information for hotels an</w:t>
      </w:r>
      <w:r w:rsidR="00206456" w:rsidRPr="00273D08">
        <w:rPr>
          <w:b/>
          <w:bCs/>
          <w:sz w:val="30"/>
          <w:szCs w:val="30"/>
        </w:rPr>
        <w:t>d</w:t>
      </w:r>
      <w:r w:rsidRPr="00273D08">
        <w:rPr>
          <w:b/>
          <w:bCs/>
          <w:sz w:val="30"/>
          <w:szCs w:val="30"/>
        </w:rPr>
        <w:t xml:space="preserve"> destinations</w:t>
      </w:r>
    </w:p>
    <w:p w14:paraId="56ABBE96" w14:textId="0F0BD74A" w:rsidR="001D0128" w:rsidRPr="00273D08" w:rsidRDefault="001D0128" w:rsidP="00B63560">
      <w:pPr>
        <w:shd w:val="clear" w:color="auto" w:fill="D9D9D9" w:themeFill="background1" w:themeFillShade="D9"/>
      </w:pPr>
      <w:r w:rsidRPr="00273D08">
        <w:rPr>
          <w:rFonts w:eastAsiaTheme="minorHAnsi" w:cstheme="minorBidi"/>
          <w:lang w:val="en-GB"/>
        </w:rPr>
        <w:t>SBB provides customisable material such as text, images and marketing URLs, which can be integrated into your communications channels. For example, you can use them on your website, in correspondence with your guests (</w:t>
      </w:r>
      <w:r w:rsidR="00206456" w:rsidRPr="00273D08">
        <w:rPr>
          <w:rFonts w:eastAsiaTheme="minorHAnsi" w:cstheme="minorBidi"/>
          <w:lang w:val="en-GB"/>
        </w:rPr>
        <w:t>e.g.,</w:t>
      </w:r>
      <w:r w:rsidRPr="00273D08">
        <w:rPr>
          <w:rFonts w:eastAsiaTheme="minorHAnsi" w:cstheme="minorBidi"/>
          <w:lang w:val="en-GB"/>
        </w:rPr>
        <w:t xml:space="preserve"> pre-stay e-mail) and in your brochures.</w:t>
      </w:r>
    </w:p>
    <w:p w14:paraId="2665AC0C" w14:textId="77777777" w:rsidR="00EE53F6" w:rsidRPr="00273D08" w:rsidRDefault="001D0128" w:rsidP="00EE53F6">
      <w:pPr>
        <w:shd w:val="clear" w:color="auto" w:fill="D9D9D9" w:themeFill="background1" w:themeFillShade="D9"/>
        <w:rPr>
          <w:b/>
          <w:bCs/>
          <w:sz w:val="30"/>
          <w:szCs w:val="30"/>
          <w:lang w:val="it-CH"/>
        </w:rPr>
      </w:pPr>
      <w:r w:rsidRPr="00273D08">
        <w:rPr>
          <w:b/>
          <w:bCs/>
          <w:sz w:val="30"/>
          <w:szCs w:val="30"/>
          <w:lang w:val="it-CH"/>
        </w:rPr>
        <w:t xml:space="preserve">IT: </w:t>
      </w:r>
      <w:r w:rsidR="00EE53F6" w:rsidRPr="00273D08">
        <w:rPr>
          <w:b/>
          <w:bCs/>
          <w:sz w:val="30"/>
          <w:szCs w:val="30"/>
          <w:lang w:val="it-CH"/>
        </w:rPr>
        <w:t>IT: Informazioni per albergatori e destinazioni</w:t>
      </w:r>
      <w:r w:rsidR="00EE53F6">
        <w:rPr>
          <w:b/>
          <w:bCs/>
          <w:sz w:val="30"/>
          <w:szCs w:val="30"/>
          <w:lang w:val="it-CH"/>
        </w:rPr>
        <w:t xml:space="preserve"> turistiche</w:t>
      </w:r>
      <w:r w:rsidR="00EE53F6" w:rsidRPr="00273D08">
        <w:rPr>
          <w:b/>
          <w:bCs/>
          <w:sz w:val="30"/>
          <w:szCs w:val="30"/>
          <w:lang w:val="it-CH"/>
        </w:rPr>
        <w:t>:</w:t>
      </w:r>
    </w:p>
    <w:p w14:paraId="4F48E344" w14:textId="77777777" w:rsidR="001D0128" w:rsidRPr="00273D08" w:rsidRDefault="001D0128" w:rsidP="00B63560">
      <w:pPr>
        <w:shd w:val="clear" w:color="auto" w:fill="D9D9D9" w:themeFill="background1" w:themeFillShade="D9"/>
        <w:rPr>
          <w:lang w:val="it-CH"/>
        </w:rPr>
      </w:pPr>
      <w:r w:rsidRPr="00273D08">
        <w:rPr>
          <w:lang w:val="it-CH"/>
        </w:rPr>
        <w:t xml:space="preserve">Le FFS mettono a disposizione elementi personalizzabili come testi, immagini e URL di marketing da integrare nei tuoi canali di comunicazione. Puoi utilizzarli ad esempio per il tuo sito web, la corrispondenza con gli ospiti (per e-mail di </w:t>
      </w:r>
      <w:proofErr w:type="spellStart"/>
      <w:r w:rsidRPr="00273D08">
        <w:rPr>
          <w:lang w:val="it-CH"/>
        </w:rPr>
        <w:t>pre</w:t>
      </w:r>
      <w:proofErr w:type="spellEnd"/>
      <w:r w:rsidRPr="00273D08">
        <w:rPr>
          <w:lang w:val="it-CH"/>
        </w:rPr>
        <w:t>-stay) e le tue brochure.</w:t>
      </w:r>
    </w:p>
    <w:p w14:paraId="037D726F" w14:textId="77777777" w:rsidR="00273D08" w:rsidRPr="00F03AAC" w:rsidRDefault="00273D08">
      <w:pPr>
        <w:rPr>
          <w:b/>
          <w:bCs/>
          <w:sz w:val="30"/>
          <w:szCs w:val="30"/>
          <w:lang w:val="it-CH"/>
        </w:rPr>
      </w:pPr>
    </w:p>
    <w:p w14:paraId="0E890F25" w14:textId="012D5949" w:rsidR="00817DA9" w:rsidRPr="00817DA9" w:rsidRDefault="005E6F6B" w:rsidP="00817DA9">
      <w:pPr>
        <w:rPr>
          <w:b/>
          <w:bCs/>
          <w:sz w:val="30"/>
          <w:szCs w:val="30"/>
          <w:lang w:val="de-CH"/>
        </w:rPr>
      </w:pPr>
      <w:r w:rsidRPr="00817DA9">
        <w:rPr>
          <w:b/>
          <w:bCs/>
          <w:sz w:val="30"/>
          <w:szCs w:val="30"/>
          <w:lang w:val="de-CH"/>
        </w:rPr>
        <w:t xml:space="preserve">DE: </w:t>
      </w:r>
      <w:r w:rsidR="00817DA9" w:rsidRPr="00817DA9">
        <w:rPr>
          <w:b/>
          <w:bCs/>
          <w:sz w:val="30"/>
          <w:szCs w:val="30"/>
          <w:lang w:val="de-CH"/>
        </w:rPr>
        <w:t>ÖV-Coupons</w:t>
      </w:r>
      <w:r w:rsidR="00D9748A">
        <w:rPr>
          <w:b/>
          <w:bCs/>
          <w:sz w:val="30"/>
          <w:szCs w:val="30"/>
          <w:lang w:val="de-CH"/>
        </w:rPr>
        <w:t xml:space="preserve"> als Reisekostenzuschuss</w:t>
      </w:r>
      <w:r w:rsidR="00817DA9" w:rsidRPr="00817DA9">
        <w:rPr>
          <w:b/>
          <w:bCs/>
          <w:sz w:val="30"/>
          <w:szCs w:val="30"/>
          <w:lang w:val="de-CH"/>
        </w:rPr>
        <w:t xml:space="preserve"> für Ihre Gäste</w:t>
      </w:r>
    </w:p>
    <w:p w14:paraId="138F8C6C" w14:textId="3B16B883" w:rsidR="00541B7F" w:rsidRPr="00817DA9" w:rsidRDefault="00541B7F" w:rsidP="00817DA9">
      <w:pPr>
        <w:rPr>
          <w:b/>
          <w:bCs/>
          <w:lang w:val="de-CH"/>
        </w:rPr>
      </w:pPr>
    </w:p>
    <w:p w14:paraId="49C9A4EC" w14:textId="77777777" w:rsidR="00817DA9" w:rsidRPr="00817DA9" w:rsidRDefault="00817DA9" w:rsidP="00817DA9">
      <w:pPr>
        <w:rPr>
          <w:lang w:val="de-CH"/>
        </w:rPr>
      </w:pPr>
      <w:r w:rsidRPr="00817DA9">
        <w:rPr>
          <w:lang w:val="de-CH"/>
        </w:rPr>
        <w:t>((Head))</w:t>
      </w:r>
    </w:p>
    <w:p w14:paraId="57C8CF2B" w14:textId="77777777" w:rsidR="00817DA9" w:rsidRPr="00817DA9" w:rsidRDefault="00817DA9" w:rsidP="00817DA9">
      <w:pPr>
        <w:rPr>
          <w:b/>
          <w:bCs/>
          <w:lang w:val="de-CH"/>
        </w:rPr>
      </w:pPr>
      <w:r w:rsidRPr="00817DA9">
        <w:rPr>
          <w:b/>
          <w:bCs/>
          <w:lang w:val="de-CH"/>
        </w:rPr>
        <w:t xml:space="preserve">Flexibler </w:t>
      </w:r>
      <w:bookmarkStart w:id="0" w:name="_Hlk178188417"/>
      <w:r w:rsidRPr="00817DA9">
        <w:rPr>
          <w:b/>
          <w:bCs/>
          <w:lang w:val="de-CH"/>
        </w:rPr>
        <w:t xml:space="preserve">Reisekostenzuschuss dank ÖV-Coupons </w:t>
      </w:r>
      <w:bookmarkEnd w:id="0"/>
      <w:r w:rsidRPr="00817DA9">
        <w:rPr>
          <w:b/>
          <w:bCs/>
          <w:lang w:val="de-CH"/>
        </w:rPr>
        <w:t>für Ihre Gäste.</w:t>
      </w:r>
    </w:p>
    <w:p w14:paraId="4DC091DE" w14:textId="77777777" w:rsidR="00817DA9" w:rsidRPr="001356FF" w:rsidRDefault="00817DA9" w:rsidP="00817DA9">
      <w:pPr>
        <w:rPr>
          <w:lang w:val="de-CH"/>
        </w:rPr>
      </w:pPr>
      <w:r w:rsidRPr="001356FF">
        <w:rPr>
          <w:lang w:val="de-CH"/>
        </w:rPr>
        <w:t>((Copy))</w:t>
      </w:r>
    </w:p>
    <w:p w14:paraId="6FA8C50B" w14:textId="77777777" w:rsidR="00817DA9" w:rsidRPr="00817DA9" w:rsidRDefault="00817DA9" w:rsidP="00817DA9">
      <w:pPr>
        <w:rPr>
          <w:strike/>
          <w:lang w:val="de-CH"/>
        </w:rPr>
      </w:pPr>
      <w:bookmarkStart w:id="1" w:name="_Hlk178189030"/>
      <w:r w:rsidRPr="00817DA9">
        <w:rPr>
          <w:lang w:val="de-CH"/>
        </w:rPr>
        <w:t>Sie planen ein wichtiges Event oder wollen sonst wie die Reisekosten für Ihre Gäste subventionieren? Unsere innovative Couponlösung ermöglicht Ihnen jetzt, die An- und Abreise Ihrer Gäste flexibel und teilweise zu finanzieren. So machen Sie Ihr Event, Hotel oder Ihre Destination attraktiver.</w:t>
      </w:r>
    </w:p>
    <w:p w14:paraId="389C1734" w14:textId="77777777" w:rsidR="00817DA9" w:rsidRPr="00817DA9" w:rsidRDefault="00817DA9" w:rsidP="00817DA9">
      <w:pPr>
        <w:rPr>
          <w:lang w:val="de-CH"/>
        </w:rPr>
      </w:pPr>
    </w:p>
    <w:p w14:paraId="5733086C" w14:textId="77777777" w:rsidR="00817DA9" w:rsidRPr="00C95662" w:rsidRDefault="00817DA9" w:rsidP="00817DA9">
      <w:r w:rsidRPr="00C95662">
        <w:t xml:space="preserve">Wie </w:t>
      </w:r>
      <w:proofErr w:type="spellStart"/>
      <w:r w:rsidRPr="00C95662">
        <w:t>funktioniert's</w:t>
      </w:r>
      <w:proofErr w:type="spellEnd"/>
      <w:r w:rsidRPr="00C95662">
        <w:t>?</w:t>
      </w:r>
      <w:bookmarkEnd w:id="1"/>
      <w:r w:rsidRPr="00C95662">
        <w:t xml:space="preserve"> Ganz </w:t>
      </w:r>
      <w:proofErr w:type="spellStart"/>
      <w:r w:rsidRPr="00C95662">
        <w:t>einfach</w:t>
      </w:r>
      <w:proofErr w:type="spellEnd"/>
      <w:r w:rsidRPr="00C95662">
        <w:t>:</w:t>
      </w:r>
    </w:p>
    <w:p w14:paraId="5BD6EB9A" w14:textId="77777777" w:rsidR="00817DA9" w:rsidRPr="00C95662" w:rsidRDefault="00817DA9" w:rsidP="00817DA9">
      <w:pPr>
        <w:numPr>
          <w:ilvl w:val="0"/>
          <w:numId w:val="1"/>
        </w:numPr>
        <w:spacing w:after="0" w:line="240" w:lineRule="auto"/>
      </w:pPr>
      <w:r w:rsidRPr="00C95662">
        <w:t xml:space="preserve">Sie </w:t>
      </w:r>
      <w:proofErr w:type="spellStart"/>
      <w:r w:rsidRPr="00C95662">
        <w:t>bestimmen</w:t>
      </w:r>
      <w:proofErr w:type="spellEnd"/>
      <w:r w:rsidRPr="00C95662">
        <w:t xml:space="preserve"> den </w:t>
      </w:r>
      <w:proofErr w:type="spellStart"/>
      <w:r w:rsidRPr="00C95662">
        <w:t>Zuschussbetrag</w:t>
      </w:r>
      <w:proofErr w:type="spellEnd"/>
      <w:r w:rsidRPr="00C95662">
        <w:t>.</w:t>
      </w:r>
    </w:p>
    <w:p w14:paraId="5F196103" w14:textId="77777777" w:rsidR="00817DA9" w:rsidRPr="00C95662" w:rsidRDefault="00817DA9" w:rsidP="00817DA9">
      <w:pPr>
        <w:numPr>
          <w:ilvl w:val="0"/>
          <w:numId w:val="1"/>
        </w:numPr>
        <w:spacing w:after="0" w:line="240" w:lineRule="auto"/>
      </w:pPr>
      <w:r w:rsidRPr="00C95662">
        <w:t xml:space="preserve">Wir </w:t>
      </w:r>
      <w:proofErr w:type="spellStart"/>
      <w:r w:rsidRPr="00C95662">
        <w:t>erstellen</w:t>
      </w:r>
      <w:proofErr w:type="spellEnd"/>
      <w:r w:rsidRPr="00C95662">
        <w:t xml:space="preserve"> </w:t>
      </w:r>
      <w:proofErr w:type="spellStart"/>
      <w:r w:rsidRPr="00C95662">
        <w:t>personalisierte</w:t>
      </w:r>
      <w:proofErr w:type="spellEnd"/>
      <w:r w:rsidRPr="00C95662">
        <w:t xml:space="preserve"> Coupons.</w:t>
      </w:r>
    </w:p>
    <w:p w14:paraId="6BABA9C5" w14:textId="77777777" w:rsidR="00817DA9" w:rsidRPr="00817DA9" w:rsidRDefault="00817DA9" w:rsidP="00817DA9">
      <w:pPr>
        <w:numPr>
          <w:ilvl w:val="0"/>
          <w:numId w:val="1"/>
        </w:numPr>
        <w:spacing w:after="0" w:line="240" w:lineRule="auto"/>
        <w:rPr>
          <w:lang w:val="de-CH"/>
        </w:rPr>
      </w:pPr>
      <w:r w:rsidRPr="00817DA9">
        <w:rPr>
          <w:lang w:val="de-CH"/>
        </w:rPr>
        <w:t>Ihre Gäste lösen diese bei der Buchung ein.</w:t>
      </w:r>
    </w:p>
    <w:p w14:paraId="339CEA2C" w14:textId="77777777" w:rsidR="00817DA9" w:rsidRPr="00817DA9" w:rsidRDefault="00817DA9" w:rsidP="00817DA9">
      <w:pPr>
        <w:numPr>
          <w:ilvl w:val="0"/>
          <w:numId w:val="1"/>
        </w:numPr>
        <w:spacing w:after="0" w:line="240" w:lineRule="auto"/>
        <w:rPr>
          <w:lang w:val="de-CH"/>
        </w:rPr>
      </w:pPr>
      <w:r w:rsidRPr="00817DA9">
        <w:rPr>
          <w:lang w:val="de-CH"/>
        </w:rPr>
        <w:t>Sie zahlen nur den tatsächlich genutzten Betrag.</w:t>
      </w:r>
    </w:p>
    <w:p w14:paraId="25D05A5A" w14:textId="77777777" w:rsidR="00817DA9" w:rsidRPr="00817DA9" w:rsidRDefault="00817DA9" w:rsidP="00817DA9">
      <w:pPr>
        <w:rPr>
          <w:lang w:val="de-CH"/>
        </w:rPr>
      </w:pPr>
    </w:p>
    <w:p w14:paraId="4526E34C" w14:textId="77777777" w:rsidR="00817DA9" w:rsidRPr="00817DA9" w:rsidRDefault="00817DA9" w:rsidP="00817DA9">
      <w:pPr>
        <w:rPr>
          <w:lang w:val="de-CH"/>
        </w:rPr>
      </w:pPr>
      <w:r w:rsidRPr="00817DA9">
        <w:rPr>
          <w:lang w:val="de-CH"/>
        </w:rPr>
        <w:t>Ob Konferenz, Firmenjubiläum oder Produktlaunch – mit unserem flexiblen Reisekostenzuschuss steigern Sie die Teilnehmerzahl und den Erfolg Ihres Events.</w:t>
      </w:r>
    </w:p>
    <w:p w14:paraId="7FEAA1B6" w14:textId="77777777" w:rsidR="00817DA9" w:rsidRPr="00817DA9" w:rsidRDefault="00817DA9" w:rsidP="00817DA9">
      <w:pPr>
        <w:rPr>
          <w:lang w:val="de-CH"/>
        </w:rPr>
      </w:pPr>
    </w:p>
    <w:p w14:paraId="674AD1C7" w14:textId="66D187A4" w:rsidR="00817DA9" w:rsidRDefault="00817DA9" w:rsidP="00817DA9">
      <w:pPr>
        <w:rPr>
          <w:lang w:val="de-CH"/>
        </w:rPr>
      </w:pPr>
      <w:r w:rsidRPr="00817DA9">
        <w:rPr>
          <w:lang w:val="de-CH"/>
        </w:rPr>
        <w:t xml:space="preserve">Kontaktieren Sie uns noch heute unter </w:t>
      </w:r>
      <w:hyperlink r:id="rId11" w:anchor="destinationspartnerschaft" w:history="1">
        <w:r w:rsidR="001356FF" w:rsidRPr="00A95D6F">
          <w:rPr>
            <w:rStyle w:val="Hyperlink"/>
            <w:lang w:val="de-CH"/>
          </w:rPr>
          <w:t>RailAway | Partnerschaft</w:t>
        </w:r>
      </w:hyperlink>
      <w:r w:rsidR="001356FF">
        <w:rPr>
          <w:lang w:val="de-CH"/>
        </w:rPr>
        <w:t xml:space="preserve"> </w:t>
      </w:r>
      <w:r w:rsidRPr="00817DA9">
        <w:rPr>
          <w:lang w:val="de-CH"/>
        </w:rPr>
        <w:t xml:space="preserve">mit Ihrem konkreten Wunschangebot für Ihre Gäste. </w:t>
      </w:r>
    </w:p>
    <w:p w14:paraId="7416906F" w14:textId="77777777" w:rsidR="005D4A03" w:rsidRDefault="005D4A03" w:rsidP="00817DA9">
      <w:pPr>
        <w:rPr>
          <w:lang w:val="de-CH"/>
        </w:rPr>
      </w:pPr>
    </w:p>
    <w:p w14:paraId="42342A3E" w14:textId="77777777" w:rsidR="00440213" w:rsidRPr="000E1E97" w:rsidRDefault="003438E3" w:rsidP="00440213">
      <w:pPr>
        <w:rPr>
          <w:b/>
          <w:bCs/>
          <w:sz w:val="30"/>
          <w:szCs w:val="30"/>
          <w:lang w:val="fr-CH"/>
        </w:rPr>
      </w:pPr>
      <w:proofErr w:type="gramStart"/>
      <w:r w:rsidRPr="00440213">
        <w:rPr>
          <w:b/>
          <w:sz w:val="30"/>
          <w:lang w:val="fr-CH"/>
        </w:rPr>
        <w:t>FR:</w:t>
      </w:r>
      <w:proofErr w:type="gramEnd"/>
      <w:r w:rsidR="00440213" w:rsidRPr="00440213">
        <w:rPr>
          <w:b/>
          <w:sz w:val="30"/>
          <w:lang w:val="fr-CH"/>
        </w:rPr>
        <w:t xml:space="preserve"> </w:t>
      </w:r>
      <w:r w:rsidR="00186846" w:rsidRPr="00440213">
        <w:rPr>
          <w:b/>
          <w:vanish/>
          <w:sz w:val="30"/>
          <w:lang w:val="fr-CH"/>
        </w:rPr>
        <w:t>FR</w:t>
      </w:r>
      <w:r w:rsidR="00AD0179" w:rsidRPr="00440213">
        <w:rPr>
          <w:b/>
          <w:vanish/>
          <w:sz w:val="30"/>
          <w:lang w:val="fr-CH"/>
        </w:rPr>
        <w:t xml:space="preserve">: </w:t>
      </w:r>
      <w:r w:rsidR="00440213" w:rsidRPr="000E1E97">
        <w:rPr>
          <w:b/>
          <w:vanish/>
          <w:sz w:val="30"/>
          <w:lang w:val="fr-CH"/>
        </w:rPr>
        <w:t xml:space="preserve">DE: </w:t>
      </w:r>
      <w:r w:rsidR="00440213" w:rsidRPr="000E1E97">
        <w:rPr>
          <w:b/>
          <w:sz w:val="30"/>
          <w:lang w:val="fr-CH"/>
        </w:rPr>
        <w:t>Offrez à vos hôtes des bons de réduction pour les transports publics!</w:t>
      </w:r>
    </w:p>
    <w:p w14:paraId="61365DBB" w14:textId="77777777" w:rsidR="00AD0179" w:rsidRPr="009904DB" w:rsidRDefault="00AD0179" w:rsidP="00AD0179">
      <w:pPr>
        <w:rPr>
          <w:lang w:val="fr-CH"/>
        </w:rPr>
      </w:pPr>
      <w:r w:rsidRPr="009904DB">
        <w:rPr>
          <w:lang w:val="fr-CH"/>
        </w:rPr>
        <w:t>((Head))</w:t>
      </w:r>
    </w:p>
    <w:p w14:paraId="7D40CDAE" w14:textId="77777777" w:rsidR="009904DB" w:rsidRPr="000E1E97" w:rsidRDefault="009904DB" w:rsidP="009904DB">
      <w:pPr>
        <w:rPr>
          <w:b/>
          <w:bCs/>
          <w:lang w:val="fr-CH"/>
        </w:rPr>
      </w:pPr>
      <w:r w:rsidRPr="000E1E97">
        <w:rPr>
          <w:b/>
          <w:lang w:val="fr-CH"/>
        </w:rPr>
        <w:t xml:space="preserve">Les bons de réduction pour les transports </w:t>
      </w:r>
      <w:proofErr w:type="gramStart"/>
      <w:r w:rsidRPr="000E1E97">
        <w:rPr>
          <w:b/>
          <w:lang w:val="fr-CH"/>
        </w:rPr>
        <w:t>publics:</w:t>
      </w:r>
      <w:proofErr w:type="gramEnd"/>
      <w:r w:rsidRPr="000E1E97">
        <w:rPr>
          <w:b/>
          <w:lang w:val="fr-CH"/>
        </w:rPr>
        <w:t xml:space="preserve"> une solution flexible pour contribuer aux frais de déplacement de vos hôtes.</w:t>
      </w:r>
    </w:p>
    <w:p w14:paraId="3A1F9927" w14:textId="77777777" w:rsidR="009904DB" w:rsidRPr="000E1E97" w:rsidRDefault="009904DB" w:rsidP="009904DB">
      <w:pPr>
        <w:rPr>
          <w:vanish/>
          <w:lang w:val="fr-CH"/>
        </w:rPr>
      </w:pPr>
      <w:r w:rsidRPr="000E1E97">
        <w:rPr>
          <w:vanish/>
          <w:lang w:val="fr-CH"/>
        </w:rPr>
        <w:t>((Copy))</w:t>
      </w:r>
    </w:p>
    <w:p w14:paraId="694345CE" w14:textId="77777777" w:rsidR="009904DB" w:rsidRPr="000E1E97" w:rsidRDefault="009904DB" w:rsidP="009904DB">
      <w:pPr>
        <w:rPr>
          <w:strike/>
          <w:lang w:val="fr-CH"/>
        </w:rPr>
      </w:pPr>
      <w:r w:rsidRPr="000E1E97">
        <w:rPr>
          <w:lang w:val="fr-CH"/>
        </w:rPr>
        <w:t xml:space="preserve">Vous organisez un événement important ou souhaitez prendre en charge une partie des frais de déplacement de vos </w:t>
      </w:r>
      <w:proofErr w:type="gramStart"/>
      <w:r w:rsidRPr="000E1E97">
        <w:rPr>
          <w:lang w:val="fr-CH"/>
        </w:rPr>
        <w:t>hôtes?</w:t>
      </w:r>
      <w:proofErr w:type="gramEnd"/>
      <w:r w:rsidRPr="000E1E97">
        <w:rPr>
          <w:lang w:val="fr-CH"/>
        </w:rPr>
        <w:t xml:space="preserve"> Nos bons de réduction vous permettent désormais de financer de manière flexible une partie du voyage aller-retour de vos invités. Un moyen efficace de rendre votre événement, votre destination ou votre hôtel plus attrayant.</w:t>
      </w:r>
    </w:p>
    <w:p w14:paraId="7A224EFC" w14:textId="77777777" w:rsidR="004F0E62" w:rsidRPr="000E1E97" w:rsidRDefault="004F0E62" w:rsidP="004F0E62">
      <w:pPr>
        <w:rPr>
          <w:lang w:val="fr-CH"/>
        </w:rPr>
      </w:pPr>
      <w:r w:rsidRPr="000E1E97">
        <w:rPr>
          <w:lang w:val="fr-CH"/>
        </w:rPr>
        <w:t xml:space="preserve">Comment ça </w:t>
      </w:r>
      <w:proofErr w:type="gramStart"/>
      <w:r w:rsidRPr="000E1E97">
        <w:rPr>
          <w:lang w:val="fr-CH"/>
        </w:rPr>
        <w:t>marche?</w:t>
      </w:r>
      <w:proofErr w:type="gramEnd"/>
      <w:r w:rsidRPr="000E1E97">
        <w:rPr>
          <w:lang w:val="fr-CH"/>
        </w:rPr>
        <w:t xml:space="preserve"> C’est très simple.</w:t>
      </w:r>
    </w:p>
    <w:p w14:paraId="113D176E" w14:textId="77777777" w:rsidR="004F0E62" w:rsidRPr="000E1E97" w:rsidRDefault="004F0E62" w:rsidP="004F0E62">
      <w:pPr>
        <w:numPr>
          <w:ilvl w:val="0"/>
          <w:numId w:val="5"/>
        </w:numPr>
        <w:spacing w:after="0" w:line="240" w:lineRule="auto"/>
        <w:rPr>
          <w:lang w:val="fr-CH"/>
        </w:rPr>
      </w:pPr>
      <w:r w:rsidRPr="000E1E97">
        <w:rPr>
          <w:lang w:val="fr-CH"/>
        </w:rPr>
        <w:t>Vous choisissez le montant de votre participation.</w:t>
      </w:r>
    </w:p>
    <w:p w14:paraId="6FB8906E" w14:textId="77777777" w:rsidR="004F0E62" w:rsidRPr="000E1E97" w:rsidRDefault="004F0E62" w:rsidP="004F0E62">
      <w:pPr>
        <w:numPr>
          <w:ilvl w:val="0"/>
          <w:numId w:val="5"/>
        </w:numPr>
        <w:spacing w:after="0" w:line="240" w:lineRule="auto"/>
        <w:rPr>
          <w:lang w:val="fr-CH"/>
        </w:rPr>
      </w:pPr>
      <w:r w:rsidRPr="000E1E97">
        <w:rPr>
          <w:lang w:val="fr-CH"/>
        </w:rPr>
        <w:t>Nous créons des bons de réduction personnalisés.</w:t>
      </w:r>
    </w:p>
    <w:p w14:paraId="1689B204" w14:textId="77777777" w:rsidR="004F0E62" w:rsidRPr="000E1E97" w:rsidRDefault="004F0E62" w:rsidP="004F0E62">
      <w:pPr>
        <w:numPr>
          <w:ilvl w:val="0"/>
          <w:numId w:val="5"/>
        </w:numPr>
        <w:spacing w:after="0" w:line="240" w:lineRule="auto"/>
        <w:rPr>
          <w:lang w:val="fr-CH"/>
        </w:rPr>
      </w:pPr>
      <w:r w:rsidRPr="000E1E97">
        <w:rPr>
          <w:lang w:val="fr-CH"/>
        </w:rPr>
        <w:t>Vos hôtes les utilisent lors de leur réservation.</w:t>
      </w:r>
    </w:p>
    <w:p w14:paraId="3B7F0637" w14:textId="77777777" w:rsidR="004F0E62" w:rsidRPr="000E1E97" w:rsidRDefault="004F0E62" w:rsidP="004F0E62">
      <w:pPr>
        <w:numPr>
          <w:ilvl w:val="0"/>
          <w:numId w:val="5"/>
        </w:numPr>
        <w:spacing w:after="0" w:line="240" w:lineRule="auto"/>
        <w:rPr>
          <w:lang w:val="fr-CH"/>
        </w:rPr>
      </w:pPr>
      <w:r w:rsidRPr="000E1E97">
        <w:rPr>
          <w:lang w:val="fr-CH"/>
        </w:rPr>
        <w:t>Vous ne payez que le montant réellement utilisé.</w:t>
      </w:r>
    </w:p>
    <w:p w14:paraId="131E3FC1" w14:textId="77777777" w:rsidR="004F0E62" w:rsidRPr="000E1E97" w:rsidRDefault="004F0E62" w:rsidP="004F0E62">
      <w:pPr>
        <w:rPr>
          <w:lang w:val="fr-CH"/>
        </w:rPr>
      </w:pPr>
    </w:p>
    <w:p w14:paraId="0A808571" w14:textId="77777777" w:rsidR="004F0E62" w:rsidRPr="000E1E97" w:rsidRDefault="004F0E62" w:rsidP="004F0E62">
      <w:pPr>
        <w:rPr>
          <w:lang w:val="fr-CH"/>
        </w:rPr>
      </w:pPr>
      <w:r w:rsidRPr="000E1E97">
        <w:rPr>
          <w:lang w:val="fr-CH"/>
        </w:rPr>
        <w:t>Que ce soit pour une conférence, un anniversaire d’entreprise ou le lancement d’un produit, notre solution flexible de contribution aux frais de déplacement vous permet d’augmenter le nombre de participants et d’assurer la réussite de votre événement.</w:t>
      </w:r>
    </w:p>
    <w:p w14:paraId="7F8BE79C" w14:textId="77777777" w:rsidR="004F0E62" w:rsidRPr="000E1E97" w:rsidRDefault="004F0E62" w:rsidP="004F0E62">
      <w:pPr>
        <w:rPr>
          <w:lang w:val="fr-CH"/>
        </w:rPr>
      </w:pPr>
    </w:p>
    <w:p w14:paraId="35414847" w14:textId="762D2119" w:rsidR="004F0E62" w:rsidRPr="000E1E97" w:rsidRDefault="004F0E62" w:rsidP="004F0E62">
      <w:pPr>
        <w:rPr>
          <w:lang w:val="fr-CH"/>
        </w:rPr>
      </w:pPr>
      <w:r w:rsidRPr="000E1E97">
        <w:rPr>
          <w:lang w:val="fr-CH"/>
        </w:rPr>
        <w:t xml:space="preserve">Contactez-nous dès aujourd’hui via la rubrique </w:t>
      </w:r>
      <w:hyperlink r:id="rId12" w:anchor="destinationspartnerschaft" w:history="1">
        <w:r w:rsidRPr="000E1E97">
          <w:rPr>
            <w:rStyle w:val="Hyperlink"/>
            <w:lang w:val="fr-CH"/>
          </w:rPr>
          <w:t>RailAway | Partenariat</w:t>
        </w:r>
      </w:hyperlink>
      <w:r w:rsidRPr="000E1E97">
        <w:rPr>
          <w:lang w:val="fr-CH"/>
        </w:rPr>
        <w:t xml:space="preserve"> en indiquant l’offre dont vous souhaitez bénéficier pour vos hôtes. </w:t>
      </w:r>
    </w:p>
    <w:p w14:paraId="7CC313C8" w14:textId="3FE1CA01" w:rsidR="005D4A03" w:rsidRPr="004F0E62" w:rsidRDefault="005D4A03" w:rsidP="00817DA9">
      <w:pPr>
        <w:rPr>
          <w:lang w:val="fr-CH"/>
        </w:rPr>
      </w:pPr>
    </w:p>
    <w:p w14:paraId="0EB59EC1" w14:textId="380C2575" w:rsidR="00186846" w:rsidRPr="00817DA9" w:rsidRDefault="00B53874" w:rsidP="00186846">
      <w:pPr>
        <w:rPr>
          <w:b/>
          <w:bCs/>
          <w:sz w:val="30"/>
          <w:szCs w:val="30"/>
        </w:rPr>
      </w:pPr>
      <w:r>
        <w:rPr>
          <w:b/>
          <w:sz w:val="30"/>
          <w:lang w:val="en-GB"/>
        </w:rPr>
        <w:t>EN:</w:t>
      </w:r>
      <w:r w:rsidR="00BB6263">
        <w:rPr>
          <w:b/>
          <w:sz w:val="30"/>
          <w:lang w:val="en-GB"/>
        </w:rPr>
        <w:t xml:space="preserve"> </w:t>
      </w:r>
      <w:r w:rsidR="00186846">
        <w:rPr>
          <w:b/>
          <w:vanish/>
          <w:sz w:val="30"/>
          <w:lang w:val="en-GB"/>
        </w:rPr>
        <w:t xml:space="preserve">EN: </w:t>
      </w:r>
      <w:r w:rsidR="00186846">
        <w:rPr>
          <w:b/>
          <w:sz w:val="30"/>
          <w:lang w:val="en-GB"/>
        </w:rPr>
        <w:t>Public transport coupons to subsidise your guests’ travel</w:t>
      </w:r>
    </w:p>
    <w:p w14:paraId="689811F3" w14:textId="77777777" w:rsidR="00186846" w:rsidRPr="00585C5D" w:rsidRDefault="00186846" w:rsidP="00186846">
      <w:pPr>
        <w:rPr>
          <w:lang w:val="en-GB"/>
        </w:rPr>
      </w:pPr>
      <w:r w:rsidRPr="00585C5D">
        <w:rPr>
          <w:lang w:val="en-GB"/>
        </w:rPr>
        <w:t>((Head))</w:t>
      </w:r>
    </w:p>
    <w:p w14:paraId="2CF58E31" w14:textId="77777777" w:rsidR="00186846" w:rsidRPr="00817DA9" w:rsidRDefault="00186846" w:rsidP="00186846">
      <w:pPr>
        <w:rPr>
          <w:strike/>
        </w:rPr>
      </w:pPr>
      <w:r>
        <w:rPr>
          <w:lang w:val="en-GB"/>
        </w:rPr>
        <w:t>Planning an important event or want to subsidise your guests’ travel costs? Our innovative coupon solution now enables you to flexibly and partially finance the travel costs of your guests, making your event, hotel or destination more appealing.</w:t>
      </w:r>
    </w:p>
    <w:p w14:paraId="635CAB64" w14:textId="77777777" w:rsidR="00186846" w:rsidRPr="00817DA9" w:rsidRDefault="00186846" w:rsidP="00186846"/>
    <w:p w14:paraId="75280101" w14:textId="77777777" w:rsidR="00186846" w:rsidRPr="00C95662" w:rsidRDefault="00186846" w:rsidP="00186846">
      <w:r>
        <w:rPr>
          <w:lang w:val="en-GB"/>
        </w:rPr>
        <w:t>How does it work? It’s quite simple:</w:t>
      </w:r>
    </w:p>
    <w:p w14:paraId="1ABB6FDD" w14:textId="77777777" w:rsidR="00186846" w:rsidRPr="00C95662" w:rsidRDefault="00186846" w:rsidP="00186846">
      <w:pPr>
        <w:numPr>
          <w:ilvl w:val="0"/>
          <w:numId w:val="3"/>
        </w:numPr>
        <w:spacing w:after="0" w:line="240" w:lineRule="auto"/>
      </w:pPr>
      <w:r>
        <w:rPr>
          <w:lang w:val="en-GB"/>
        </w:rPr>
        <w:t>You determine the subsidy amount.</w:t>
      </w:r>
    </w:p>
    <w:p w14:paraId="23BF255D" w14:textId="77777777" w:rsidR="00186846" w:rsidRPr="00C95662" w:rsidRDefault="00186846" w:rsidP="00186846">
      <w:pPr>
        <w:numPr>
          <w:ilvl w:val="0"/>
          <w:numId w:val="3"/>
        </w:numPr>
        <w:spacing w:after="0" w:line="240" w:lineRule="auto"/>
      </w:pPr>
      <w:r>
        <w:rPr>
          <w:lang w:val="en-GB"/>
        </w:rPr>
        <w:t>We create personalised coupons.</w:t>
      </w:r>
    </w:p>
    <w:p w14:paraId="77091D79" w14:textId="77777777" w:rsidR="00186846" w:rsidRPr="00817DA9" w:rsidRDefault="00186846" w:rsidP="00186846">
      <w:pPr>
        <w:numPr>
          <w:ilvl w:val="0"/>
          <w:numId w:val="3"/>
        </w:numPr>
        <w:spacing w:after="0" w:line="240" w:lineRule="auto"/>
      </w:pPr>
      <w:r>
        <w:rPr>
          <w:lang w:val="en-GB"/>
        </w:rPr>
        <w:t>Your guests redeem these coupons when booking.</w:t>
      </w:r>
    </w:p>
    <w:p w14:paraId="33BCB01B" w14:textId="77777777" w:rsidR="00186846" w:rsidRPr="00817DA9" w:rsidRDefault="00186846" w:rsidP="00186846">
      <w:pPr>
        <w:numPr>
          <w:ilvl w:val="0"/>
          <w:numId w:val="3"/>
        </w:numPr>
        <w:spacing w:after="0" w:line="240" w:lineRule="auto"/>
      </w:pPr>
      <w:r>
        <w:rPr>
          <w:lang w:val="en-GB"/>
        </w:rPr>
        <w:t xml:space="preserve">You pay only for the amount </w:t>
      </w:r>
      <w:proofErr w:type="gramStart"/>
      <w:r>
        <w:rPr>
          <w:lang w:val="en-GB"/>
        </w:rPr>
        <w:t>actually used</w:t>
      </w:r>
      <w:proofErr w:type="gramEnd"/>
      <w:r>
        <w:rPr>
          <w:lang w:val="en-GB"/>
        </w:rPr>
        <w:t>.</w:t>
      </w:r>
    </w:p>
    <w:p w14:paraId="68BCCD1B" w14:textId="77777777" w:rsidR="00186846" w:rsidRPr="00817DA9" w:rsidRDefault="00186846" w:rsidP="00186846"/>
    <w:p w14:paraId="2E1561B9" w14:textId="77777777" w:rsidR="00186846" w:rsidRPr="00817DA9" w:rsidRDefault="00186846" w:rsidP="00186846">
      <w:r>
        <w:rPr>
          <w:lang w:val="en-GB"/>
        </w:rPr>
        <w:t>Whether it’s a conference, a company anniversary or a product launch – with our flexible travel subsidy solution, you can get more people to come to your event and make it even more successful.</w:t>
      </w:r>
    </w:p>
    <w:p w14:paraId="0552B2AE" w14:textId="77777777" w:rsidR="00186846" w:rsidRDefault="00186846" w:rsidP="00186846">
      <w:pPr>
        <w:rPr>
          <w:lang w:val="en-GB"/>
        </w:rPr>
      </w:pPr>
    </w:p>
    <w:p w14:paraId="509D60BA" w14:textId="77777777" w:rsidR="00186846" w:rsidRPr="00817DA9" w:rsidRDefault="00186846" w:rsidP="00186846">
      <w:r>
        <w:rPr>
          <w:lang w:val="en-GB"/>
        </w:rPr>
        <w:t xml:space="preserve">Contact us today via </w:t>
      </w:r>
      <w:hyperlink r:id="rId13" w:history="1">
        <w:r>
          <w:rPr>
            <w:rStyle w:val="Hyperlink"/>
            <w:lang w:val="en-GB"/>
          </w:rPr>
          <w:t>RailAway | Partnership</w:t>
        </w:r>
      </w:hyperlink>
      <w:r>
        <w:rPr>
          <w:lang w:val="en-GB"/>
        </w:rPr>
        <w:t xml:space="preserve"> and state the specific offer you wish to provide for your guests. </w:t>
      </w:r>
    </w:p>
    <w:p w14:paraId="4321F354" w14:textId="77777777" w:rsidR="00EA0C19" w:rsidRDefault="00EA0C19" w:rsidP="00817DA9"/>
    <w:p w14:paraId="5F8D4174" w14:textId="77777777" w:rsidR="00CF7F17" w:rsidRDefault="00CF7F17" w:rsidP="00817DA9"/>
    <w:p w14:paraId="40E03AD4" w14:textId="77777777" w:rsidR="00CF7F17" w:rsidRDefault="00CF7F17" w:rsidP="00817DA9"/>
    <w:p w14:paraId="5AB3B35C" w14:textId="77777777" w:rsidR="00CF7F17" w:rsidRPr="00EA0C19" w:rsidRDefault="00CF7F17" w:rsidP="00817DA9"/>
    <w:p w14:paraId="796B06B8" w14:textId="77777777" w:rsidR="00CF7F17" w:rsidRPr="00CF7F17" w:rsidRDefault="00CF7F17" w:rsidP="00CF7F17">
      <w:pPr>
        <w:rPr>
          <w:b/>
          <w:bCs/>
          <w:sz w:val="30"/>
          <w:szCs w:val="30"/>
          <w:lang w:val="it-CH"/>
        </w:rPr>
      </w:pPr>
      <w:r w:rsidRPr="00CF7F17">
        <w:rPr>
          <w:b/>
          <w:sz w:val="30"/>
          <w:lang w:val="it-CH"/>
        </w:rPr>
        <w:t>IT: Buoni sconto per i trasporti pubblici come contributo per i tuoi ospiti</w:t>
      </w:r>
    </w:p>
    <w:p w14:paraId="19EDBD61" w14:textId="77777777" w:rsidR="00CF7F17" w:rsidRPr="00CF7F17" w:rsidRDefault="00CF7F17" w:rsidP="00CF7F17">
      <w:pPr>
        <w:rPr>
          <w:b/>
          <w:bCs/>
          <w:lang w:val="it-CH"/>
        </w:rPr>
      </w:pPr>
    </w:p>
    <w:p w14:paraId="5086E184" w14:textId="77777777" w:rsidR="00CF7F17" w:rsidRPr="00CF7F17" w:rsidRDefault="00CF7F17" w:rsidP="00CF7F17">
      <w:pPr>
        <w:rPr>
          <w:vanish/>
          <w:lang w:val="it-CH"/>
        </w:rPr>
      </w:pPr>
      <w:r w:rsidRPr="00CF7F17">
        <w:rPr>
          <w:vanish/>
          <w:lang w:val="it-CH"/>
        </w:rPr>
        <w:t>((Head))</w:t>
      </w:r>
    </w:p>
    <w:p w14:paraId="61867665" w14:textId="77777777" w:rsidR="00CF7F17" w:rsidRPr="00CF7F17" w:rsidRDefault="00CF7F17" w:rsidP="00CF7F17">
      <w:pPr>
        <w:rPr>
          <w:b/>
          <w:bCs/>
          <w:lang w:val="it-CH"/>
        </w:rPr>
      </w:pPr>
      <w:r w:rsidRPr="00CF7F17">
        <w:rPr>
          <w:b/>
          <w:lang w:val="it-CH"/>
        </w:rPr>
        <w:t>Contribuisci alle spese di viaggio con una soluzione flessibile.</w:t>
      </w:r>
    </w:p>
    <w:p w14:paraId="7E78DAAD" w14:textId="77777777" w:rsidR="00CF7F17" w:rsidRPr="00CF7F17" w:rsidRDefault="00CF7F17" w:rsidP="00CF7F17">
      <w:pPr>
        <w:rPr>
          <w:vanish/>
          <w:lang w:val="it-CH"/>
        </w:rPr>
      </w:pPr>
      <w:r w:rsidRPr="00CF7F17">
        <w:rPr>
          <w:vanish/>
          <w:lang w:val="it-CH"/>
        </w:rPr>
        <w:t>((Copy))</w:t>
      </w:r>
    </w:p>
    <w:p w14:paraId="7D6A24D1" w14:textId="77777777" w:rsidR="00CF7F17" w:rsidRPr="00CF7F17" w:rsidRDefault="00CF7F17" w:rsidP="00CF7F17">
      <w:pPr>
        <w:rPr>
          <w:strike/>
          <w:lang w:val="it-CH"/>
        </w:rPr>
      </w:pPr>
      <w:r w:rsidRPr="00CF7F17">
        <w:rPr>
          <w:lang w:val="it-CH"/>
        </w:rPr>
        <w:t>Stai pianificando un evento importante oppure vorresti sovvenzionare le spese di viaggio dei tuoi ospiti? Il nostro innovativo sistema di buoni sconto ti consente di sostenere parte dei costi di trasporto con flessibilità. In questo modo il tuo evento, l’albergo o la destinazione potranno beneficiare di una maggiore attrattiva.</w:t>
      </w:r>
    </w:p>
    <w:p w14:paraId="3DF460BD" w14:textId="77777777" w:rsidR="00CF7F17" w:rsidRPr="00CF7F17" w:rsidRDefault="00CF7F17" w:rsidP="00CF7F17">
      <w:pPr>
        <w:rPr>
          <w:lang w:val="it-CH"/>
        </w:rPr>
      </w:pPr>
      <w:r w:rsidRPr="00CF7F17">
        <w:rPr>
          <w:lang w:val="it-CH"/>
        </w:rPr>
        <w:t>Come funziona? È molto semplice:</w:t>
      </w:r>
    </w:p>
    <w:p w14:paraId="632FFE69" w14:textId="77777777" w:rsidR="00CF7F17" w:rsidRPr="00CF7F17" w:rsidRDefault="00CF7F17" w:rsidP="00CF7F17">
      <w:pPr>
        <w:numPr>
          <w:ilvl w:val="0"/>
          <w:numId w:val="4"/>
        </w:numPr>
        <w:spacing w:after="0" w:line="240" w:lineRule="auto"/>
        <w:rPr>
          <w:lang w:val="it-CH"/>
        </w:rPr>
      </w:pPr>
      <w:r w:rsidRPr="00CF7F17">
        <w:rPr>
          <w:lang w:val="it-CH"/>
        </w:rPr>
        <w:t>Tu stabilisci l’importo del contributo.</w:t>
      </w:r>
    </w:p>
    <w:p w14:paraId="433FF47C" w14:textId="77777777" w:rsidR="00CF7F17" w:rsidRPr="00CF7F17" w:rsidRDefault="00CF7F17" w:rsidP="00CF7F17">
      <w:pPr>
        <w:numPr>
          <w:ilvl w:val="0"/>
          <w:numId w:val="4"/>
        </w:numPr>
        <w:spacing w:after="0" w:line="240" w:lineRule="auto"/>
        <w:rPr>
          <w:lang w:val="it-CH"/>
        </w:rPr>
      </w:pPr>
      <w:r w:rsidRPr="00CF7F17">
        <w:rPr>
          <w:lang w:val="it-CH"/>
        </w:rPr>
        <w:t>Noi emettiamo buoni sconto personalizzati.</w:t>
      </w:r>
    </w:p>
    <w:p w14:paraId="079319EF" w14:textId="77777777" w:rsidR="00CF7F17" w:rsidRPr="00CF7F17" w:rsidRDefault="00CF7F17" w:rsidP="00CF7F17">
      <w:pPr>
        <w:numPr>
          <w:ilvl w:val="0"/>
          <w:numId w:val="4"/>
        </w:numPr>
        <w:spacing w:after="0" w:line="240" w:lineRule="auto"/>
        <w:rPr>
          <w:lang w:val="it-CH"/>
        </w:rPr>
      </w:pPr>
      <w:r w:rsidRPr="00CF7F17">
        <w:rPr>
          <w:lang w:val="it-CH"/>
        </w:rPr>
        <w:t>I tuoi ospiti utilizzano i buoni in fase di prenotazione.</w:t>
      </w:r>
    </w:p>
    <w:p w14:paraId="315693FB" w14:textId="77777777" w:rsidR="00CF7F17" w:rsidRPr="00CF7F17" w:rsidRDefault="00CF7F17" w:rsidP="00CF7F17">
      <w:pPr>
        <w:numPr>
          <w:ilvl w:val="0"/>
          <w:numId w:val="4"/>
        </w:numPr>
        <w:spacing w:after="0" w:line="240" w:lineRule="auto"/>
        <w:rPr>
          <w:lang w:val="it-CH"/>
        </w:rPr>
      </w:pPr>
      <w:r w:rsidRPr="00CF7F17">
        <w:rPr>
          <w:lang w:val="it-CH"/>
        </w:rPr>
        <w:t>Tu paghi solo l’importo effettivamente utilizzato.</w:t>
      </w:r>
    </w:p>
    <w:p w14:paraId="6177D9D3" w14:textId="77777777" w:rsidR="00CF7F17" w:rsidRPr="00CF7F17" w:rsidRDefault="00CF7F17" w:rsidP="00CF7F17">
      <w:pPr>
        <w:rPr>
          <w:lang w:val="it-CH"/>
        </w:rPr>
      </w:pPr>
    </w:p>
    <w:p w14:paraId="4DEC6518" w14:textId="77777777" w:rsidR="00CF7F17" w:rsidRPr="00CF7F17" w:rsidRDefault="00CF7F17" w:rsidP="00CF7F17">
      <w:pPr>
        <w:rPr>
          <w:lang w:val="it-CH"/>
        </w:rPr>
      </w:pPr>
      <w:r w:rsidRPr="00CF7F17">
        <w:rPr>
          <w:lang w:val="it-CH"/>
        </w:rPr>
        <w:t>Se stai organizzando una conferenza, l’anniversario della tua azienda o il lancio di un nuovo prodotto, grazie al contributo flessibile alle spese di viaggio potrai aumentare la partecipazione e il successo del tuo evento.</w:t>
      </w:r>
    </w:p>
    <w:p w14:paraId="00EF23B6" w14:textId="77777777" w:rsidR="00CF7F17" w:rsidRPr="00CF7F17" w:rsidRDefault="00CF7F17" w:rsidP="00CF7F17">
      <w:pPr>
        <w:rPr>
          <w:lang w:val="it-CH"/>
        </w:rPr>
      </w:pPr>
    </w:p>
    <w:p w14:paraId="7139B65C" w14:textId="0F707311" w:rsidR="00CF7F17" w:rsidRPr="00CF7F17" w:rsidRDefault="00CF7F17" w:rsidP="00CF7F17">
      <w:pPr>
        <w:rPr>
          <w:lang w:val="it-CH"/>
        </w:rPr>
      </w:pPr>
      <w:r w:rsidRPr="00CF7F17">
        <w:rPr>
          <w:lang w:val="it-CH"/>
        </w:rPr>
        <w:t xml:space="preserve">Contattaci oggi stesso tramite </w:t>
      </w:r>
      <w:hyperlink r:id="rId14" w:anchor="destinationspartnerschaft" w:history="1">
        <w:r w:rsidRPr="00CF7F17">
          <w:rPr>
            <w:rStyle w:val="Hyperlink"/>
            <w:lang w:val="it-CH"/>
          </w:rPr>
          <w:t>RailAway | Partnership</w:t>
        </w:r>
      </w:hyperlink>
      <w:r w:rsidRPr="00CF7F17">
        <w:rPr>
          <w:lang w:val="it-CH"/>
        </w:rPr>
        <w:t xml:space="preserve"> e spiegaci cosa desideri offrire concretamente ai tuoi ospiti. </w:t>
      </w:r>
    </w:p>
    <w:p w14:paraId="175449AD" w14:textId="1356864D" w:rsidR="005D4A03" w:rsidRPr="00CF7F17" w:rsidRDefault="005D4A03" w:rsidP="00CF7F17">
      <w:pPr>
        <w:rPr>
          <w:lang w:val="it-CH"/>
        </w:rPr>
      </w:pPr>
    </w:p>
    <w:sectPr w:rsidR="005D4A03" w:rsidRPr="00CF7F17">
      <w:headerReference w:type="default" r:id="rId1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CC104" w14:textId="77777777" w:rsidR="00C22534" w:rsidRDefault="00C22534">
      <w:pPr>
        <w:spacing w:after="0" w:line="240" w:lineRule="auto"/>
      </w:pPr>
      <w:r>
        <w:separator/>
      </w:r>
    </w:p>
  </w:endnote>
  <w:endnote w:type="continuationSeparator" w:id="0">
    <w:p w14:paraId="749CC794" w14:textId="77777777" w:rsidR="00C22534" w:rsidRDefault="00C22534">
      <w:pPr>
        <w:spacing w:after="0" w:line="240" w:lineRule="auto"/>
      </w:pPr>
      <w:r>
        <w:continuationSeparator/>
      </w:r>
    </w:p>
  </w:endnote>
  <w:endnote w:type="continuationNotice" w:id="1">
    <w:p w14:paraId="77BBA7A0" w14:textId="77777777" w:rsidR="00C22534" w:rsidRDefault="00C22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32BB6" w14:textId="77777777" w:rsidR="00C22534" w:rsidRDefault="00C22534">
      <w:pPr>
        <w:spacing w:after="0" w:line="240" w:lineRule="auto"/>
      </w:pPr>
      <w:r>
        <w:separator/>
      </w:r>
    </w:p>
  </w:footnote>
  <w:footnote w:type="continuationSeparator" w:id="0">
    <w:p w14:paraId="45F84637" w14:textId="77777777" w:rsidR="00C22534" w:rsidRDefault="00C22534">
      <w:pPr>
        <w:spacing w:after="0" w:line="240" w:lineRule="auto"/>
      </w:pPr>
      <w:r>
        <w:continuationSeparator/>
      </w:r>
    </w:p>
  </w:footnote>
  <w:footnote w:type="continuationNotice" w:id="1">
    <w:p w14:paraId="095275AA" w14:textId="77777777" w:rsidR="00C22534" w:rsidRDefault="00C225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AAFCF" w14:textId="5A47A60F" w:rsidR="005E6F6B" w:rsidRDefault="005E6F6B">
    <w:pPr>
      <w:pStyle w:val="Kopfzeile"/>
    </w:pPr>
    <w:r>
      <w:rPr>
        <w:noProof/>
      </w:rPr>
      <w:drawing>
        <wp:anchor distT="0" distB="0" distL="114300" distR="114300" simplePos="0" relativeHeight="251658240" behindDoc="0" locked="0" layoutInCell="1" allowOverlap="1" wp14:anchorId="7C628F71" wp14:editId="6957C1BC">
          <wp:simplePos x="0" y="0"/>
          <wp:positionH relativeFrom="page">
            <wp:align>right</wp:align>
          </wp:positionH>
          <wp:positionV relativeFrom="paragraph">
            <wp:posOffset>-333375</wp:posOffset>
          </wp:positionV>
          <wp:extent cx="1494790" cy="784225"/>
          <wp:effectExtent l="0" t="0" r="0" b="0"/>
          <wp:wrapSquare wrapText="bothSides"/>
          <wp:docPr id="2" name="Grafik 2" descr="SBB - SBB CFF FF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B - SBB CFF FFS Comm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F45AC" w14:textId="02EF133D" w:rsidR="00B857E0" w:rsidRDefault="00B857E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78F2"/>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01455"/>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D1471"/>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F0DAE"/>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4A3BF3"/>
    <w:multiLevelType w:val="multilevel"/>
    <w:tmpl w:val="8148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5292641">
    <w:abstractNumId w:val="3"/>
  </w:num>
  <w:num w:numId="2" w16cid:durableId="922880839">
    <w:abstractNumId w:val="0"/>
  </w:num>
  <w:num w:numId="3" w16cid:durableId="817041625">
    <w:abstractNumId w:val="1"/>
  </w:num>
  <w:num w:numId="4" w16cid:durableId="1579897410">
    <w:abstractNumId w:val="2"/>
  </w:num>
  <w:num w:numId="5" w16cid:durableId="586620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0"/>
    <w:rsid w:val="00001939"/>
    <w:rsid w:val="000370C8"/>
    <w:rsid w:val="00052EAE"/>
    <w:rsid w:val="00054D43"/>
    <w:rsid w:val="0007032B"/>
    <w:rsid w:val="00085D97"/>
    <w:rsid w:val="00094206"/>
    <w:rsid w:val="000D2889"/>
    <w:rsid w:val="000E31C3"/>
    <w:rsid w:val="00100041"/>
    <w:rsid w:val="00114165"/>
    <w:rsid w:val="00114C9A"/>
    <w:rsid w:val="001356FF"/>
    <w:rsid w:val="00185EC7"/>
    <w:rsid w:val="00186846"/>
    <w:rsid w:val="001D0128"/>
    <w:rsid w:val="00206456"/>
    <w:rsid w:val="002146C4"/>
    <w:rsid w:val="00224F44"/>
    <w:rsid w:val="00260783"/>
    <w:rsid w:val="00273D08"/>
    <w:rsid w:val="002F2A55"/>
    <w:rsid w:val="00316AB5"/>
    <w:rsid w:val="003438E3"/>
    <w:rsid w:val="003565FB"/>
    <w:rsid w:val="00392819"/>
    <w:rsid w:val="003D7F0B"/>
    <w:rsid w:val="003E32FC"/>
    <w:rsid w:val="0040068D"/>
    <w:rsid w:val="00440213"/>
    <w:rsid w:val="004622C9"/>
    <w:rsid w:val="004763EC"/>
    <w:rsid w:val="004A6E90"/>
    <w:rsid w:val="004C5F77"/>
    <w:rsid w:val="004E420C"/>
    <w:rsid w:val="004F0E62"/>
    <w:rsid w:val="004F5E48"/>
    <w:rsid w:val="00500870"/>
    <w:rsid w:val="005312B8"/>
    <w:rsid w:val="00541B7F"/>
    <w:rsid w:val="00585C5D"/>
    <w:rsid w:val="005B41A4"/>
    <w:rsid w:val="005D4A03"/>
    <w:rsid w:val="005E6F6B"/>
    <w:rsid w:val="005F2838"/>
    <w:rsid w:val="006A2353"/>
    <w:rsid w:val="006C1E1F"/>
    <w:rsid w:val="006D62EE"/>
    <w:rsid w:val="00703DDB"/>
    <w:rsid w:val="00715100"/>
    <w:rsid w:val="007765AF"/>
    <w:rsid w:val="00790D77"/>
    <w:rsid w:val="007A2D72"/>
    <w:rsid w:val="007C042C"/>
    <w:rsid w:val="00817DA9"/>
    <w:rsid w:val="008A6F4C"/>
    <w:rsid w:val="00900E6C"/>
    <w:rsid w:val="0090115B"/>
    <w:rsid w:val="009063E8"/>
    <w:rsid w:val="0092686A"/>
    <w:rsid w:val="00934B9F"/>
    <w:rsid w:val="00951AEA"/>
    <w:rsid w:val="009904DB"/>
    <w:rsid w:val="009E3DEE"/>
    <w:rsid w:val="00A03936"/>
    <w:rsid w:val="00A32532"/>
    <w:rsid w:val="00A95D6F"/>
    <w:rsid w:val="00AB1DD6"/>
    <w:rsid w:val="00AB49F9"/>
    <w:rsid w:val="00AD0179"/>
    <w:rsid w:val="00B332A6"/>
    <w:rsid w:val="00B3519F"/>
    <w:rsid w:val="00B53874"/>
    <w:rsid w:val="00B63560"/>
    <w:rsid w:val="00B857E0"/>
    <w:rsid w:val="00BA181F"/>
    <w:rsid w:val="00BB2625"/>
    <w:rsid w:val="00BB6263"/>
    <w:rsid w:val="00C11823"/>
    <w:rsid w:val="00C22534"/>
    <w:rsid w:val="00C37ACC"/>
    <w:rsid w:val="00C479C7"/>
    <w:rsid w:val="00C504A2"/>
    <w:rsid w:val="00C557C5"/>
    <w:rsid w:val="00C914D6"/>
    <w:rsid w:val="00CC1573"/>
    <w:rsid w:val="00CD5246"/>
    <w:rsid w:val="00CF7F17"/>
    <w:rsid w:val="00D00E84"/>
    <w:rsid w:val="00D03248"/>
    <w:rsid w:val="00D06123"/>
    <w:rsid w:val="00D21068"/>
    <w:rsid w:val="00D523FE"/>
    <w:rsid w:val="00D54121"/>
    <w:rsid w:val="00D8174D"/>
    <w:rsid w:val="00D84B0D"/>
    <w:rsid w:val="00D8504A"/>
    <w:rsid w:val="00D9748A"/>
    <w:rsid w:val="00DB464C"/>
    <w:rsid w:val="00DE6F5E"/>
    <w:rsid w:val="00E2495F"/>
    <w:rsid w:val="00EA0C19"/>
    <w:rsid w:val="00EE53F6"/>
    <w:rsid w:val="00EE5D0F"/>
    <w:rsid w:val="00EE75A8"/>
    <w:rsid w:val="00F03AAC"/>
    <w:rsid w:val="00F57299"/>
    <w:rsid w:val="00F601B1"/>
    <w:rsid w:val="00F71A85"/>
    <w:rsid w:val="00F73463"/>
    <w:rsid w:val="00FA71CC"/>
    <w:rsid w:val="77AB49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8D92"/>
  <w15:docId w15:val="{B35AC5C1-0C2F-4CC8-8E73-56F55700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68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FA71CC"/>
    <w:rPr>
      <w:color w:val="0000FF" w:themeColor="hyperlink"/>
      <w:u w:val="single"/>
    </w:rPr>
  </w:style>
  <w:style w:type="character" w:styleId="NichtaufgelsteErwhnung">
    <w:name w:val="Unresolved Mention"/>
    <w:basedOn w:val="Absatz-Standardschriftart"/>
    <w:uiPriority w:val="99"/>
    <w:semiHidden/>
    <w:unhideWhenUsed/>
    <w:rsid w:val="00FA71CC"/>
    <w:rPr>
      <w:color w:val="605E5C"/>
      <w:shd w:val="clear" w:color="auto" w:fill="E1DFDD"/>
    </w:rPr>
  </w:style>
  <w:style w:type="character" w:styleId="BesuchterLink">
    <w:name w:val="FollowedHyperlink"/>
    <w:basedOn w:val="Absatz-Standardschriftart"/>
    <w:uiPriority w:val="99"/>
    <w:semiHidden/>
    <w:unhideWhenUsed/>
    <w:rsid w:val="00FA71CC"/>
    <w:rPr>
      <w:color w:val="800080" w:themeColor="followedHyperlink"/>
      <w:u w:val="single"/>
    </w:rPr>
  </w:style>
  <w:style w:type="paragraph" w:styleId="Kopfzeile">
    <w:name w:val="header"/>
    <w:basedOn w:val="Standard"/>
    <w:link w:val="KopfzeileZchn"/>
    <w:uiPriority w:val="99"/>
    <w:unhideWhenUsed/>
    <w:rsid w:val="00541B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1B7F"/>
  </w:style>
  <w:style w:type="paragraph" w:styleId="Fuzeile">
    <w:name w:val="footer"/>
    <w:basedOn w:val="Standard"/>
    <w:link w:val="FuzeileZchn"/>
    <w:uiPriority w:val="99"/>
    <w:unhideWhenUsed/>
    <w:rsid w:val="00541B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1B7F"/>
  </w:style>
  <w:style w:type="paragraph" w:styleId="berarbeitung">
    <w:name w:val="Revision"/>
    <w:hidden/>
    <w:uiPriority w:val="99"/>
    <w:semiHidden/>
    <w:rsid w:val="00D03248"/>
    <w:pPr>
      <w:spacing w:after="0" w:line="240" w:lineRule="auto"/>
    </w:pPr>
  </w:style>
  <w:style w:type="character" w:styleId="Kommentarzeichen">
    <w:name w:val="annotation reference"/>
    <w:basedOn w:val="Absatz-Standardschriftart"/>
    <w:uiPriority w:val="99"/>
    <w:semiHidden/>
    <w:unhideWhenUsed/>
    <w:rsid w:val="00D03248"/>
    <w:rPr>
      <w:sz w:val="16"/>
      <w:szCs w:val="16"/>
    </w:rPr>
  </w:style>
  <w:style w:type="paragraph" w:styleId="Kommentartext">
    <w:name w:val="annotation text"/>
    <w:basedOn w:val="Standard"/>
    <w:link w:val="KommentartextZchn"/>
    <w:uiPriority w:val="99"/>
    <w:unhideWhenUsed/>
    <w:rsid w:val="00D03248"/>
    <w:pPr>
      <w:spacing w:line="240" w:lineRule="auto"/>
    </w:pPr>
  </w:style>
  <w:style w:type="character" w:customStyle="1" w:styleId="KommentartextZchn">
    <w:name w:val="Kommentartext Zchn"/>
    <w:basedOn w:val="Absatz-Standardschriftart"/>
    <w:link w:val="Kommentartext"/>
    <w:uiPriority w:val="99"/>
    <w:rsid w:val="00D03248"/>
  </w:style>
  <w:style w:type="paragraph" w:styleId="Kommentarthema">
    <w:name w:val="annotation subject"/>
    <w:basedOn w:val="Kommentartext"/>
    <w:next w:val="Kommentartext"/>
    <w:link w:val="KommentarthemaZchn"/>
    <w:uiPriority w:val="99"/>
    <w:semiHidden/>
    <w:unhideWhenUsed/>
    <w:rsid w:val="00D03248"/>
    <w:rPr>
      <w:b/>
      <w:bCs/>
    </w:rPr>
  </w:style>
  <w:style w:type="character" w:customStyle="1" w:styleId="KommentarthemaZchn">
    <w:name w:val="Kommentarthema Zchn"/>
    <w:basedOn w:val="KommentartextZchn"/>
    <w:link w:val="Kommentarthema"/>
    <w:uiPriority w:val="99"/>
    <w:semiHidden/>
    <w:rsid w:val="00D03248"/>
    <w:rPr>
      <w:b/>
      <w:bCs/>
    </w:rPr>
  </w:style>
  <w:style w:type="character" w:customStyle="1" w:styleId="cf01">
    <w:name w:val="cf01"/>
    <w:basedOn w:val="Absatz-Standardschriftart"/>
    <w:rsid w:val="00F03AAC"/>
    <w:rPr>
      <w:rFonts w:ascii="Segoe UI" w:hAnsi="Segoe UI" w:cs="Segoe UI" w:hint="default"/>
      <w:sz w:val="18"/>
      <w:szCs w:val="18"/>
    </w:rPr>
  </w:style>
  <w:style w:type="paragraph" w:customStyle="1" w:styleId="pf0">
    <w:name w:val="pf0"/>
    <w:basedOn w:val="Standard"/>
    <w:rsid w:val="00F03AAC"/>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ilaway.ch/partnerschaf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ilaway.ch/fr/partenariats/"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ilaway.ch/partnerschaf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ilaway.ch/it/partnersh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04193-A8DE-4E0C-BC5C-B49B51C94DCC}">
  <ds:schemaRefs>
    <ds:schemaRef ds:uri="http://schemas.microsoft.com/office/2006/metadata/properties"/>
    <ds:schemaRef ds:uri="http://schemas.microsoft.com/office/infopath/2007/PartnerControls"/>
    <ds:schemaRef ds:uri="d0f6bb3c-7962-4960-b899-0c0e8bf4e701"/>
    <ds:schemaRef ds:uri="fc3ed17d-fa0f-4d31-a04c-8c55e4cc24aa"/>
  </ds:schemaRefs>
</ds:datastoreItem>
</file>

<file path=customXml/itemProps2.xml><?xml version="1.0" encoding="utf-8"?>
<ds:datastoreItem xmlns:ds="http://schemas.openxmlformats.org/officeDocument/2006/customXml" ds:itemID="{85ED540A-849C-443E-ACFE-1D866BCFDFCC}">
  <ds:schemaRefs>
    <ds:schemaRef ds:uri="http://schemas.microsoft.com/sharepoint/events"/>
  </ds:schemaRefs>
</ds:datastoreItem>
</file>

<file path=customXml/itemProps3.xml><?xml version="1.0" encoding="utf-8"?>
<ds:datastoreItem xmlns:ds="http://schemas.openxmlformats.org/officeDocument/2006/customXml" ds:itemID="{812C020B-F6B9-45E7-B8DB-BF2F0CD6C830}"/>
</file>

<file path=customXml/itemProps4.xml><?xml version="1.0" encoding="utf-8"?>
<ds:datastoreItem xmlns:ds="http://schemas.openxmlformats.org/officeDocument/2006/customXml" ds:itemID="{1EE584AB-ABE4-47CC-B877-BC9ADA5D409A}">
  <ds:schemaRefs>
    <ds:schemaRef ds:uri="http://schemas.microsoft.com/sharepoint/v3/contenttype/forms"/>
  </ds:schemaRefs>
</ds:datastoreItem>
</file>

<file path=docMetadata/LabelInfo.xml><?xml version="1.0" encoding="utf-8"?>
<clbl:labelList xmlns:clbl="http://schemas.microsoft.com/office/2020/mipLabelMetadata">
  <clbl:label id="{2cda5d11-f0ac-46b3-967d-af1b2e1bd01a}" enabled="0" method="" siteId="{2cda5d11-f0ac-46b3-967d-af1b2e1bd01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4813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Oliveri, Lorena</dc:creator>
  <cp:keywords/>
  <dc:description/>
  <cp:lastModifiedBy>Müller Larissa (MP-FV-PSE-PTS1)</cp:lastModifiedBy>
  <cp:revision>19</cp:revision>
  <dcterms:created xsi:type="dcterms:W3CDTF">2024-09-25T18:49:00Z</dcterms:created>
  <dcterms:modified xsi:type="dcterms:W3CDTF">2024-10-15T09:25:00Z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MediaServiceImageTags">
    <vt:lpwstr/>
  </property>
  <property fmtid="{D5CDD505-2E9C-101B-9397-08002B2CF9AE}" pid="4" name="_dlc_DocIdItemGuid">
    <vt:lpwstr>2e918730-e5a3-4bcf-83f5-0331bbf2a0e1</vt:lpwstr>
  </property>
</Properties>
</file>